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99.434814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ANEXO 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326171875" w:line="240" w:lineRule="auto"/>
        <w:ind w:left="0" w:right="2314.040527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CARACTERÍSTICAS DO CATÁLOGO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27294921875" w:line="240" w:lineRule="auto"/>
        <w:ind w:left="0" w:right="3281.87011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EDITAL 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08/2023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56996917725" w:lineRule="auto"/>
        <w:ind w:left="2222.7809143066406" w:right="494.326171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EDITAL DE FOMENTO À CIRCUITO DE MOSTRAS, FESTIVAIS, FEIRAS 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EXPOSIÇÕES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926.000118255615" w:type="dxa"/>
        <w:jc w:val="left"/>
        <w:tblInd w:w="276.0000038146972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98.600215911865"/>
        <w:gridCol w:w="4827.39990234375"/>
        <w:tblGridChange w:id="0">
          <w:tblGrid>
            <w:gridCol w:w="5098.600215911865"/>
            <w:gridCol w:w="4827.39990234375"/>
          </w:tblGrid>
        </w:tblGridChange>
      </w:tblGrid>
      <w:tr>
        <w:trPr>
          <w:cantSplit w:val="0"/>
          <w:trHeight w:val="65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3.891201019287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TITULO DA PROPOSTA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5.660762786865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PROPONENTE: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5.66091537475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REPRESENTANTE LEGAL: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29.1308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CARACTERÍSTICAS DO CATÁLOGO:</w:t>
      </w:r>
    </w:p>
    <w:tbl>
      <w:tblPr>
        <w:tblStyle w:val="Table2"/>
        <w:tblW w:w="9916.399898529053" w:type="dxa"/>
        <w:jc w:val="left"/>
        <w:tblInd w:w="276.0000038146972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80.1999473571777"/>
        <w:gridCol w:w="5936.199951171875"/>
        <w:tblGridChange w:id="0">
          <w:tblGrid>
            <w:gridCol w:w="3980.1999473571777"/>
            <w:gridCol w:w="5936.199951171875"/>
          </w:tblGrid>
        </w:tblGridChange>
      </w:tblGrid>
      <w:tr>
        <w:trPr>
          <w:cantSplit w:val="0"/>
          <w:trHeight w:val="65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7.715206146240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QUANTIDADE MÍNIMA: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0.85998535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500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QUINHENTOS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EXEMPLARES</w:t>
            </w:r>
          </w:p>
        </w:tc>
      </w:tr>
      <w:tr>
        <w:trPr>
          <w:cantSplit w:val="0"/>
          <w:trHeight w:val="62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2.035198211669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NÚMERO DE PÁGINAS: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42.219848632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ÍNIMO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50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PÁGINAS</w:t>
            </w:r>
          </w:p>
        </w:tc>
      </w:tr>
      <w:tr>
        <w:trPr>
          <w:cantSplit w:val="0"/>
          <w:trHeight w:val="61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.9807929992675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FORMATO FECHADO DA CAPA: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98.100585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CM X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CM</w:t>
            </w:r>
          </w:p>
        </w:tc>
      </w:tr>
      <w:tr>
        <w:trPr>
          <w:cantSplit w:val="0"/>
          <w:trHeight w:val="73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.58082962036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FORMATO ABERTO DA CAPA: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6.30004882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CM X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CM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LOMBADA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+ 2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ORELHAS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CM</w:t>
            </w:r>
          </w:p>
        </w:tc>
      </w:tr>
      <w:tr>
        <w:trPr>
          <w:cantSplit w:val="0"/>
          <w:trHeight w:val="138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808052062988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FORMATO FECHADO DO MIOLO: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13.30017089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27,5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CM X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27,5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CM</w:t>
            </w:r>
          </w:p>
        </w:tc>
      </w:tr>
      <w:tr>
        <w:trPr>
          <w:cantSplit w:val="0"/>
          <w:trHeight w:val="842.39898681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0.531139373779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IMPRESSÃO DA CAPA E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7.395229339599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99999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999999" w:val="clear"/>
                <w:vertAlign w:val="baseline"/>
                <w:rtl w:val="0"/>
              </w:rPr>
              <w:t xml:space="preserve">CONTRACAPA: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3.91174316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4/4</w:t>
            </w:r>
          </w:p>
        </w:tc>
      </w:tr>
      <w:tr>
        <w:trPr>
          <w:cantSplit w:val="0"/>
          <w:trHeight w:val="904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7.73122787475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IMPRESSÃO DO MIOLO: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3.91174316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4/4</w:t>
            </w:r>
          </w:p>
        </w:tc>
      </w:tr>
      <w:tr>
        <w:trPr>
          <w:cantSplit w:val="0"/>
          <w:trHeight w:val="1385.201110839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.3807945251464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PAPEL CAPA E CONTRACAPA: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19.35974121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325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2,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TIPO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RIPLEX</w:t>
            </w:r>
          </w:p>
        </w:tc>
      </w:tr>
      <w:tr>
        <w:trPr>
          <w:cantSplit w:val="0"/>
          <w:trHeight w:val="695.9999084472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3.180751800537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PAPEL DO MIOLO: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67.971191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OUCHÊ FOSCO LISO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, 170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6.399898529053" w:type="dxa"/>
        <w:jc w:val="left"/>
        <w:tblInd w:w="276.0000038146972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80.1999473571777"/>
        <w:gridCol w:w="5936.199951171875"/>
        <w:tblGridChange w:id="0">
          <w:tblGrid>
            <w:gridCol w:w="3980.1999473571777"/>
            <w:gridCol w:w="5936.199951171875"/>
          </w:tblGrid>
        </w:tblGridChange>
      </w:tblGrid>
      <w:tr>
        <w:trPr>
          <w:cantSplit w:val="0"/>
          <w:trHeight w:val="109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0.096035003662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ACABAMENTO: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66156387329" w:lineRule="auto"/>
              <w:ind w:left="343.91998291015625" w:right="-6.7395019531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ORTE RETO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LOMBADA QUADRADA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MIOLO COSTURADO 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COLADO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COM LAMINAÇÃO FOSCA E VERNIZ LOCALIZADO NA CAPA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0" w:top="1416.0009765625" w:left="0" w:right="1704.4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